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EF1A" w14:textId="7A98ACBD" w:rsidR="008250F1" w:rsidRPr="00B44AC6" w:rsidRDefault="002647A8" w:rsidP="00B44A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Pr="00C535DC">
        <w:rPr>
          <w:b/>
          <w:bCs/>
          <w:sz w:val="28"/>
          <w:szCs w:val="28"/>
        </w:rPr>
        <w:t xml:space="preserve">orm </w:t>
      </w:r>
      <w:r>
        <w:rPr>
          <w:b/>
          <w:bCs/>
          <w:sz w:val="28"/>
          <w:szCs w:val="28"/>
        </w:rPr>
        <w:t xml:space="preserve">for </w:t>
      </w:r>
      <w:r w:rsidR="00AC0FF2">
        <w:rPr>
          <w:b/>
          <w:bCs/>
          <w:sz w:val="28"/>
          <w:szCs w:val="28"/>
        </w:rPr>
        <w:t>Research and Creative Inquiry</w:t>
      </w:r>
    </w:p>
    <w:p w14:paraId="75DD87EE" w14:textId="667BC9F3" w:rsidR="00AC0FF2" w:rsidRPr="00AC0FF2" w:rsidRDefault="00AC0FF2" w:rsidP="00AC0FF2">
      <w:pPr>
        <w:spacing w:after="0"/>
      </w:pPr>
      <w:bookmarkStart w:id="0" w:name="_Hlk116816658"/>
      <w:r w:rsidRPr="00AC0FF2">
        <w:t>Undergraduate research is defined by the Council on Undergraduate Research (CUR) as an inquiry or</w:t>
      </w:r>
    </w:p>
    <w:p w14:paraId="4EB4B151" w14:textId="77777777" w:rsidR="00AC0FF2" w:rsidRPr="00AC0FF2" w:rsidRDefault="00AC0FF2" w:rsidP="00AC0FF2">
      <w:pPr>
        <w:spacing w:after="0"/>
      </w:pPr>
      <w:r w:rsidRPr="00AC0FF2">
        <w:t xml:space="preserve">investigation conducted by an undergraduate student that makes an </w:t>
      </w:r>
      <w:r w:rsidRPr="00FA070C">
        <w:rPr>
          <w:i/>
          <w:iCs/>
        </w:rPr>
        <w:t>original</w:t>
      </w:r>
      <w:r w:rsidRPr="0051320F">
        <w:t xml:space="preserve"> </w:t>
      </w:r>
      <w:r w:rsidRPr="00AC0FF2">
        <w:t xml:space="preserve">intellectual or </w:t>
      </w:r>
      <w:r w:rsidRPr="00FA070C">
        <w:rPr>
          <w:i/>
          <w:iCs/>
        </w:rPr>
        <w:t>creative</w:t>
      </w:r>
      <w:r w:rsidRPr="00AC0FF2">
        <w:t xml:space="preserve"> contribution</w:t>
      </w:r>
    </w:p>
    <w:p w14:paraId="05035402" w14:textId="77777777" w:rsidR="00AC0FF2" w:rsidRPr="00AC0FF2" w:rsidRDefault="00AC0FF2" w:rsidP="00AC0FF2">
      <w:pPr>
        <w:spacing w:after="0"/>
      </w:pPr>
      <w:r w:rsidRPr="00AC0FF2">
        <w:t>to the discipline. Undergraduate creative activity is the parallel to research, engaging in a rigorou</w:t>
      </w:r>
      <w:r w:rsidRPr="00A124BC">
        <w:t>s creative</w:t>
      </w:r>
    </w:p>
    <w:p w14:paraId="666EBA85" w14:textId="0CECD710" w:rsidR="00AC0FF2" w:rsidRPr="00AC0FF2" w:rsidRDefault="00AC0FF2" w:rsidP="00AC0FF2">
      <w:pPr>
        <w:spacing w:after="0"/>
      </w:pPr>
      <w:r w:rsidRPr="00AC0FF2">
        <w:t>process using (inter)disciplinary methods.</w:t>
      </w:r>
      <w:r>
        <w:t xml:space="preserve"> </w:t>
      </w:r>
    </w:p>
    <w:p w14:paraId="46521DAD" w14:textId="77777777" w:rsidR="00AC0FF2" w:rsidRDefault="00AC0FF2" w:rsidP="00B44AC6">
      <w:pPr>
        <w:spacing w:after="0"/>
      </w:pPr>
    </w:p>
    <w:p w14:paraId="165A0972" w14:textId="5C4B5782" w:rsidR="000021AB" w:rsidRDefault="000021AB" w:rsidP="00B44AC6">
      <w:pPr>
        <w:spacing w:after="0"/>
      </w:pPr>
      <w:r>
        <w:t xml:space="preserve">In the context of the 4-credit GEN Theme High Practice Practice (which by definition is a more robust course than a non-HIP 3-credit Theme course—since student will take one 4-credit course instead of taking two 3-credit courses), research </w:t>
      </w:r>
      <w:r w:rsidR="00875302">
        <w:t>or</w:t>
      </w:r>
      <w:r>
        <w:t xml:space="preserve"> creative inquiry </w:t>
      </w:r>
      <w:r w:rsidR="00CB0224">
        <w:t>most often impl</w:t>
      </w:r>
      <w:r w:rsidR="00875302">
        <w:t>ies</w:t>
      </w:r>
      <w:r w:rsidR="00CB0224">
        <w:t xml:space="preserve"> a level of rigor and engagement that goes beyond what is routinely </w:t>
      </w:r>
      <w:r w:rsidR="00875302">
        <w:t xml:space="preserve">already </w:t>
      </w:r>
      <w:r w:rsidR="00CB0224">
        <w:t xml:space="preserve">included in a 3-credit </w:t>
      </w:r>
      <w:r w:rsidR="00875302">
        <w:t>T</w:t>
      </w:r>
      <w:r w:rsidR="00CB0224">
        <w:t>heme course in that discipline.</w:t>
      </w:r>
      <w:r w:rsidR="00FA070C">
        <w:t xml:space="preserve"> It </w:t>
      </w:r>
      <w:r w:rsidR="00FA070C" w:rsidRPr="00160E54">
        <w:t xml:space="preserve">will generally mean that students are either </w:t>
      </w:r>
      <w:r w:rsidR="00A124BC">
        <w:t xml:space="preserve">(1) </w:t>
      </w:r>
      <w:r w:rsidR="00FA070C" w:rsidRPr="00160E54">
        <w:t xml:space="preserve">instructed in and engage </w:t>
      </w:r>
      <w:r w:rsidR="00FA070C">
        <w:t>in original</w:t>
      </w:r>
      <w:r w:rsidR="00FA070C" w:rsidRPr="00160E54">
        <w:t xml:space="preserve"> research and the production and</w:t>
      </w:r>
      <w:r w:rsidR="00FA070C">
        <w:t>/or</w:t>
      </w:r>
      <w:r w:rsidR="00FA070C" w:rsidRPr="00160E54">
        <w:t xml:space="preserve"> analysis of data used in the preparation of </w:t>
      </w:r>
      <w:r w:rsidR="00FA070C">
        <w:t xml:space="preserve">a </w:t>
      </w:r>
      <w:r w:rsidR="00FA070C" w:rsidRPr="00160E54">
        <w:t>final paper or report,</w:t>
      </w:r>
      <w:r w:rsidR="00FA070C" w:rsidRPr="00160E54">
        <w:rPr>
          <w:i/>
          <w:iCs/>
        </w:rPr>
        <w:t xml:space="preserve"> or</w:t>
      </w:r>
      <w:r w:rsidR="00A124BC">
        <w:rPr>
          <w:i/>
          <w:iCs/>
        </w:rPr>
        <w:t xml:space="preserve"> </w:t>
      </w:r>
      <w:r w:rsidR="00A124BC">
        <w:t>(2)</w:t>
      </w:r>
      <w:r w:rsidR="00FA070C" w:rsidRPr="00160E54">
        <w:rPr>
          <w:i/>
          <w:iCs/>
        </w:rPr>
        <w:t xml:space="preserve"> </w:t>
      </w:r>
      <w:r w:rsidR="00FA070C" w:rsidRPr="00160E54">
        <w:t>they are instructed in and engage in the primary production and performance or display of new creative work.</w:t>
      </w:r>
    </w:p>
    <w:p w14:paraId="1DA7AE43" w14:textId="77777777" w:rsidR="000021AB" w:rsidRDefault="000021AB" w:rsidP="00B44AC6">
      <w:pPr>
        <w:spacing w:after="0"/>
      </w:pPr>
    </w:p>
    <w:p w14:paraId="20AC9FE4" w14:textId="77777777" w:rsidR="00A124BC" w:rsidRPr="0019474C" w:rsidRDefault="00A124BC" w:rsidP="00A124BC">
      <w:pPr>
        <w:spacing w:after="0"/>
      </w:pPr>
      <w:r w:rsidRPr="0019474C">
        <w:t>Further comments and clarifications:</w:t>
      </w:r>
    </w:p>
    <w:p w14:paraId="197EB23E" w14:textId="77777777" w:rsidR="00A124BC" w:rsidRPr="00160E54" w:rsidRDefault="00A124BC" w:rsidP="00A124BC">
      <w:pPr>
        <w:pStyle w:val="ListParagraph"/>
        <w:numPr>
          <w:ilvl w:val="0"/>
          <w:numId w:val="1"/>
        </w:numPr>
        <w:textAlignment w:val="baseline"/>
      </w:pPr>
      <w:r w:rsidRPr="00160E54">
        <w:t xml:space="preserve">The Creative Inquiry or Research component should be integrated throughout </w:t>
      </w:r>
      <w:r>
        <w:t xml:space="preserve">a </w:t>
      </w:r>
      <w:r w:rsidRPr="001F7BBE">
        <w:rPr>
          <w:i/>
          <w:iCs/>
        </w:rPr>
        <w:t>substantial</w:t>
      </w:r>
      <w:r>
        <w:t xml:space="preserve"> portion of the</w:t>
      </w:r>
      <w:r w:rsidRPr="00160E54">
        <w:t xml:space="preserve"> course</w:t>
      </w:r>
      <w:r>
        <w:t xml:space="preserve"> (not just at the very end, for example). </w:t>
      </w:r>
    </w:p>
    <w:p w14:paraId="2C88A1C8" w14:textId="77777777" w:rsidR="00A124BC" w:rsidRPr="00160E54" w:rsidRDefault="00A124BC" w:rsidP="00A124BC">
      <w:pPr>
        <w:pStyle w:val="ListParagraph"/>
        <w:numPr>
          <w:ilvl w:val="0"/>
          <w:numId w:val="1"/>
        </w:numPr>
        <w:textAlignment w:val="baseline"/>
      </w:pPr>
      <w:r w:rsidRPr="00160E54">
        <w:t>The Creative Inquiry or Research component should connect to the Theme and to the subject/content of the course. </w:t>
      </w:r>
      <w:r>
        <w:t xml:space="preserve">If the course at hand is requesting two Themes, then the research component or creative work should fully pertain to both Themes. </w:t>
      </w:r>
    </w:p>
    <w:p w14:paraId="484F2E36" w14:textId="77777777" w:rsidR="00A124BC" w:rsidRDefault="00A124BC" w:rsidP="00B44AC6">
      <w:pPr>
        <w:spacing w:after="0"/>
      </w:pPr>
    </w:p>
    <w:p w14:paraId="3F9DEB48" w14:textId="77777777" w:rsidR="00A124BC" w:rsidRDefault="00A124B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br w:type="page"/>
      </w:r>
    </w:p>
    <w:p w14:paraId="08DE148D" w14:textId="309DA983" w:rsidR="00701B35" w:rsidRPr="00136A9F" w:rsidRDefault="00294E07" w:rsidP="00B44AC6">
      <w:pPr>
        <w:spacing w:after="0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lastRenderedPageBreak/>
        <w:t>Disciplinary e</w:t>
      </w:r>
      <w:r w:rsidR="00136A9F">
        <w:rPr>
          <w:b/>
          <w:bCs/>
          <w:i/>
          <w:iCs/>
          <w:u w:val="single"/>
        </w:rPr>
        <w:t>xpectations and norms</w:t>
      </w:r>
      <w:r w:rsidR="00136A9F">
        <w:rPr>
          <w:b/>
          <w:bCs/>
          <w:i/>
          <w:iCs/>
        </w:rPr>
        <w:t xml:space="preserve">: </w:t>
      </w:r>
      <w:r w:rsidR="00AC0FF2" w:rsidRPr="00875302">
        <w:rPr>
          <w:b/>
          <w:bCs/>
          <w:i/>
          <w:iCs/>
        </w:rPr>
        <w:t xml:space="preserve">Different disciplines at the university define </w:t>
      </w:r>
      <w:r w:rsidR="00701B35" w:rsidRPr="00875302">
        <w:rPr>
          <w:b/>
          <w:bCs/>
          <w:i/>
          <w:iCs/>
        </w:rPr>
        <w:t xml:space="preserve">original </w:t>
      </w:r>
      <w:r w:rsidR="00AC0FF2" w:rsidRPr="00875302">
        <w:rPr>
          <w:b/>
          <w:bCs/>
          <w:i/>
          <w:iCs/>
        </w:rPr>
        <w:t>research and creative inquiry differently.</w:t>
      </w:r>
      <w:r w:rsidR="00875302" w:rsidRPr="00875302">
        <w:rPr>
          <w:b/>
          <w:bCs/>
          <w:i/>
          <w:iCs/>
        </w:rPr>
        <w:t xml:space="preserve"> </w:t>
      </w:r>
      <w:r w:rsidR="00EC7D72">
        <w:rPr>
          <w:b/>
          <w:i/>
          <w:iCs/>
        </w:rPr>
        <w:t>P</w:t>
      </w:r>
      <w:r w:rsidR="00701B35">
        <w:rPr>
          <w:b/>
          <w:i/>
          <w:iCs/>
        </w:rPr>
        <w:t>lease explain what the expectations/norms of your discipline are</w:t>
      </w:r>
      <w:r w:rsidR="0051320F">
        <w:rPr>
          <w:b/>
          <w:i/>
          <w:iCs/>
        </w:rPr>
        <w:t xml:space="preserve"> for original research or creative inquiry. How is new understanding developed in your field?</w:t>
      </w:r>
      <w:r w:rsidR="00C6262E">
        <w:rPr>
          <w:b/>
          <w:i/>
          <w:iCs/>
        </w:rPr>
        <w:t xml:space="preserve"> </w:t>
      </w:r>
      <w:r w:rsidR="00CB0224">
        <w:rPr>
          <w:b/>
          <w:i/>
          <w:iCs/>
        </w:rPr>
        <w:t>How is praxis advanced?</w:t>
      </w:r>
    </w:p>
    <w:p w14:paraId="6BA9894E" w14:textId="77777777" w:rsidR="00FA070C" w:rsidRPr="00FA070C" w:rsidRDefault="00FA070C" w:rsidP="00B44AC6">
      <w:pPr>
        <w:spacing w:after="0"/>
        <w:rPr>
          <w:bCs/>
          <w:sz w:val="10"/>
          <w:szCs w:val="10"/>
        </w:rPr>
      </w:pP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3"/>
      </w:tblGrid>
      <w:tr w:rsidR="0051320F" w14:paraId="22BE3F43" w14:textId="77777777" w:rsidTr="00A124BC">
        <w:trPr>
          <w:trHeight w:val="7811"/>
        </w:trPr>
        <w:tc>
          <w:tcPr>
            <w:tcW w:w="10093" w:type="dxa"/>
            <w:shd w:val="clear" w:color="auto" w:fill="F2F2F2" w:themeFill="background1" w:themeFillShade="F2"/>
          </w:tcPr>
          <w:p w14:paraId="7326CD1F" w14:textId="77777777" w:rsidR="0051320F" w:rsidRDefault="0051320F" w:rsidP="00F247F0">
            <w:pPr>
              <w:spacing w:after="0"/>
              <w:rPr>
                <w:bCs/>
              </w:rPr>
            </w:pPr>
          </w:p>
          <w:p w14:paraId="329817DF" w14:textId="77777777" w:rsidR="0051320F" w:rsidRDefault="0051320F" w:rsidP="00F247F0">
            <w:pPr>
              <w:spacing w:after="0"/>
              <w:rPr>
                <w:bCs/>
              </w:rPr>
            </w:pPr>
          </w:p>
          <w:p w14:paraId="0FD8985C" w14:textId="77777777" w:rsidR="0051320F" w:rsidRDefault="0051320F" w:rsidP="00F247F0">
            <w:pPr>
              <w:spacing w:after="0"/>
              <w:rPr>
                <w:bCs/>
              </w:rPr>
            </w:pPr>
          </w:p>
          <w:p w14:paraId="0359CCCE" w14:textId="77777777" w:rsidR="0051320F" w:rsidRDefault="0051320F" w:rsidP="00F247F0">
            <w:pPr>
              <w:spacing w:after="0"/>
              <w:rPr>
                <w:bCs/>
              </w:rPr>
            </w:pPr>
          </w:p>
          <w:p w14:paraId="2712A3F9" w14:textId="77777777" w:rsidR="0051320F" w:rsidRDefault="0051320F" w:rsidP="00F247F0">
            <w:pPr>
              <w:spacing w:after="0"/>
              <w:rPr>
                <w:bCs/>
              </w:rPr>
            </w:pPr>
          </w:p>
          <w:p w14:paraId="11295696" w14:textId="77777777" w:rsidR="0051320F" w:rsidRDefault="0051320F" w:rsidP="00F247F0">
            <w:pPr>
              <w:spacing w:after="0"/>
              <w:rPr>
                <w:bCs/>
              </w:rPr>
            </w:pPr>
          </w:p>
          <w:p w14:paraId="79EB64C6" w14:textId="77777777" w:rsidR="0051320F" w:rsidRDefault="0051320F" w:rsidP="00F247F0">
            <w:pPr>
              <w:spacing w:after="0"/>
              <w:rPr>
                <w:bCs/>
              </w:rPr>
            </w:pPr>
          </w:p>
          <w:p w14:paraId="5685E72E" w14:textId="77777777" w:rsidR="0051320F" w:rsidRDefault="0051320F" w:rsidP="00F247F0">
            <w:pPr>
              <w:spacing w:after="0"/>
              <w:rPr>
                <w:bCs/>
              </w:rPr>
            </w:pPr>
          </w:p>
          <w:p w14:paraId="6A02B53D" w14:textId="77777777" w:rsidR="0051320F" w:rsidRDefault="0051320F" w:rsidP="00F247F0">
            <w:pPr>
              <w:spacing w:after="0"/>
              <w:rPr>
                <w:bCs/>
              </w:rPr>
            </w:pPr>
          </w:p>
          <w:p w14:paraId="04EFC3B9" w14:textId="77777777" w:rsidR="0051320F" w:rsidRDefault="0051320F" w:rsidP="00F247F0">
            <w:pPr>
              <w:spacing w:after="0"/>
              <w:rPr>
                <w:bCs/>
              </w:rPr>
            </w:pPr>
          </w:p>
          <w:p w14:paraId="7D344C85" w14:textId="77777777" w:rsidR="0051320F" w:rsidRDefault="0051320F" w:rsidP="00F247F0">
            <w:pPr>
              <w:spacing w:after="0"/>
              <w:rPr>
                <w:bCs/>
              </w:rPr>
            </w:pPr>
          </w:p>
          <w:p w14:paraId="5A6892FC" w14:textId="77777777" w:rsidR="0051320F" w:rsidRPr="0051320F" w:rsidRDefault="0051320F" w:rsidP="00F247F0">
            <w:pPr>
              <w:spacing w:after="0"/>
              <w:rPr>
                <w:bCs/>
              </w:rPr>
            </w:pPr>
          </w:p>
          <w:p w14:paraId="78DBB35F" w14:textId="77777777" w:rsidR="0051320F" w:rsidRDefault="0051320F" w:rsidP="00F247F0">
            <w:pPr>
              <w:spacing w:after="0"/>
              <w:rPr>
                <w:b/>
                <w:i/>
                <w:iCs/>
              </w:rPr>
            </w:pPr>
          </w:p>
          <w:p w14:paraId="1F7D3DF2" w14:textId="77777777" w:rsidR="0051320F" w:rsidRDefault="0051320F" w:rsidP="00F247F0">
            <w:pPr>
              <w:spacing w:after="0"/>
              <w:rPr>
                <w:bCs/>
              </w:rPr>
            </w:pPr>
          </w:p>
        </w:tc>
      </w:tr>
    </w:tbl>
    <w:p w14:paraId="76A736D5" w14:textId="77777777" w:rsidR="00C6262E" w:rsidRPr="00C6262E" w:rsidRDefault="00C6262E" w:rsidP="00B44AC6">
      <w:pPr>
        <w:spacing w:after="0"/>
        <w:rPr>
          <w:b/>
          <w:bCs/>
        </w:rPr>
      </w:pPr>
    </w:p>
    <w:p w14:paraId="50C8C137" w14:textId="77777777" w:rsidR="00A124BC" w:rsidRDefault="00A124BC">
      <w:pPr>
        <w:rPr>
          <w:b/>
          <w:i/>
          <w:iCs/>
          <w:u w:val="single"/>
        </w:rPr>
      </w:pPr>
      <w:r>
        <w:rPr>
          <w:b/>
          <w:i/>
          <w:iCs/>
          <w:u w:val="single"/>
        </w:rPr>
        <w:br w:type="page"/>
      </w:r>
    </w:p>
    <w:p w14:paraId="3DE829F9" w14:textId="0242889D" w:rsidR="00C6262E" w:rsidRPr="00FA070C" w:rsidRDefault="00136A9F" w:rsidP="00FA070C">
      <w:pPr>
        <w:rPr>
          <w:b/>
          <w:i/>
          <w:iCs/>
        </w:rPr>
      </w:pPr>
      <w:r w:rsidRPr="00136A9F">
        <w:rPr>
          <w:b/>
          <w:i/>
          <w:iCs/>
          <w:u w:val="single"/>
        </w:rPr>
        <w:lastRenderedPageBreak/>
        <w:t>Teaching methods and practices</w:t>
      </w:r>
      <w:r>
        <w:rPr>
          <w:b/>
          <w:i/>
          <w:iCs/>
        </w:rPr>
        <w:t xml:space="preserve">: </w:t>
      </w:r>
      <w:r w:rsidR="00EC7D72">
        <w:rPr>
          <w:b/>
          <w:i/>
          <w:iCs/>
        </w:rPr>
        <w:t>W</w:t>
      </w:r>
      <w:r w:rsidR="000021AB">
        <w:rPr>
          <w:b/>
          <w:bCs/>
          <w:i/>
          <w:iCs/>
        </w:rPr>
        <w:t xml:space="preserve">hich </w:t>
      </w:r>
      <w:r w:rsidR="00C6262E" w:rsidRPr="000021AB">
        <w:rPr>
          <w:b/>
          <w:bCs/>
          <w:i/>
          <w:iCs/>
        </w:rPr>
        <w:t xml:space="preserve">class activities and materials will </w:t>
      </w:r>
      <w:r w:rsidR="000021AB">
        <w:rPr>
          <w:b/>
          <w:bCs/>
          <w:i/>
          <w:iCs/>
        </w:rPr>
        <w:t xml:space="preserve">be used </w:t>
      </w:r>
      <w:r w:rsidR="000021AB" w:rsidRPr="00FA070C">
        <w:rPr>
          <w:b/>
          <w:bCs/>
          <w:i/>
          <w:iCs/>
        </w:rPr>
        <w:t xml:space="preserve">to </w:t>
      </w:r>
      <w:r w:rsidR="000021AB" w:rsidRPr="000021AB">
        <w:rPr>
          <w:b/>
          <w:bCs/>
          <w:i/>
          <w:iCs/>
          <w:u w:val="single"/>
        </w:rPr>
        <w:t>teach</w:t>
      </w:r>
      <w:r w:rsidR="00EC7D72">
        <w:rPr>
          <w:b/>
          <w:bCs/>
          <w:i/>
          <w:iCs/>
        </w:rPr>
        <w:t xml:space="preserve"> </w:t>
      </w:r>
      <w:r w:rsidR="00C6262E" w:rsidRPr="000021AB">
        <w:rPr>
          <w:b/>
          <w:bCs/>
          <w:i/>
          <w:iCs/>
        </w:rPr>
        <w:t xml:space="preserve">students the research methodology and/or research practices or the methods and practices of creative inquiry typical </w:t>
      </w:r>
      <w:r w:rsidR="000021AB" w:rsidRPr="000021AB">
        <w:rPr>
          <w:b/>
          <w:bCs/>
          <w:i/>
          <w:iCs/>
        </w:rPr>
        <w:t>or relevant</w:t>
      </w:r>
      <w:r w:rsidR="00C6262E" w:rsidRPr="000021AB">
        <w:rPr>
          <w:b/>
          <w:bCs/>
          <w:i/>
          <w:iCs/>
        </w:rPr>
        <w:t xml:space="preserve"> in your discipline</w:t>
      </w:r>
      <w:r w:rsidR="00197DDB">
        <w:rPr>
          <w:b/>
          <w:bCs/>
          <w:i/>
          <w:iCs/>
        </w:rPr>
        <w:t>?</w:t>
      </w:r>
      <w:r w:rsidR="001D6150">
        <w:rPr>
          <w:b/>
          <w:bCs/>
          <w:i/>
          <w:iCs/>
        </w:rPr>
        <w:t xml:space="preserve"> </w:t>
      </w:r>
      <w:r w:rsidR="00A124BC">
        <w:rPr>
          <w:b/>
          <w:bCs/>
          <w:i/>
          <w:iCs/>
        </w:rPr>
        <w:t xml:space="preserve">How will the potential ethical implications for research </w:t>
      </w:r>
      <w:r w:rsidR="00EF538B">
        <w:rPr>
          <w:b/>
          <w:bCs/>
          <w:i/>
          <w:iCs/>
        </w:rPr>
        <w:t xml:space="preserve">or creative inquiry </w:t>
      </w:r>
      <w:r w:rsidR="00A124BC">
        <w:rPr>
          <w:b/>
          <w:bCs/>
          <w:i/>
          <w:iCs/>
        </w:rPr>
        <w:t xml:space="preserve">in the field be addressed in the course? </w:t>
      </w:r>
      <w:r w:rsidR="001D6150" w:rsidRPr="007B0A37">
        <w:rPr>
          <w:i/>
          <w:iCs/>
        </w:rPr>
        <w:t>(</w:t>
      </w:r>
      <w:r w:rsidR="001D6150" w:rsidRPr="008250F1">
        <w:rPr>
          <w:b/>
          <w:bCs/>
          <w:i/>
          <w:iCs/>
        </w:rPr>
        <w:t>This information should also be readily visible on the syllabus.</w:t>
      </w:r>
      <w:r w:rsidR="001D6150" w:rsidRPr="007B0A37">
        <w:rPr>
          <w:i/>
          <w:iCs/>
        </w:rPr>
        <w:t>)</w:t>
      </w:r>
    </w:p>
    <w:tbl>
      <w:tblPr>
        <w:tblW w:w="100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1"/>
      </w:tblGrid>
      <w:tr w:rsidR="000021AB" w14:paraId="6450910D" w14:textId="77777777" w:rsidTr="00197DDB">
        <w:trPr>
          <w:trHeight w:val="5147"/>
        </w:trPr>
        <w:tc>
          <w:tcPr>
            <w:tcW w:w="10091" w:type="dxa"/>
            <w:shd w:val="clear" w:color="auto" w:fill="F2F2F2" w:themeFill="background1" w:themeFillShade="F2"/>
          </w:tcPr>
          <w:p w14:paraId="01D99A3C" w14:textId="77777777" w:rsidR="000021AB" w:rsidRDefault="000021AB" w:rsidP="000021AB">
            <w:pPr>
              <w:spacing w:after="0"/>
              <w:rPr>
                <w:b/>
                <w:bCs/>
              </w:rPr>
            </w:pPr>
          </w:p>
          <w:p w14:paraId="13FEA29A" w14:textId="77777777" w:rsidR="000021AB" w:rsidRDefault="000021AB" w:rsidP="000021AB">
            <w:pPr>
              <w:spacing w:after="0"/>
              <w:rPr>
                <w:b/>
                <w:bCs/>
              </w:rPr>
            </w:pPr>
          </w:p>
          <w:p w14:paraId="2AB0A745" w14:textId="77777777" w:rsidR="000021AB" w:rsidRDefault="000021AB" w:rsidP="000021AB">
            <w:pPr>
              <w:spacing w:after="0"/>
              <w:rPr>
                <w:b/>
                <w:bCs/>
              </w:rPr>
            </w:pPr>
          </w:p>
          <w:p w14:paraId="560DCAD2" w14:textId="77777777" w:rsidR="000021AB" w:rsidRDefault="000021AB" w:rsidP="000021AB">
            <w:pPr>
              <w:spacing w:after="0"/>
              <w:rPr>
                <w:b/>
                <w:bCs/>
              </w:rPr>
            </w:pPr>
          </w:p>
          <w:p w14:paraId="6A2AC270" w14:textId="77777777" w:rsidR="000021AB" w:rsidRDefault="000021AB" w:rsidP="000021AB">
            <w:pPr>
              <w:spacing w:after="0"/>
              <w:rPr>
                <w:b/>
                <w:bCs/>
              </w:rPr>
            </w:pPr>
          </w:p>
          <w:p w14:paraId="05722EF6" w14:textId="77777777" w:rsidR="000021AB" w:rsidRDefault="000021AB" w:rsidP="000021AB">
            <w:pPr>
              <w:spacing w:after="0"/>
              <w:rPr>
                <w:b/>
                <w:bCs/>
              </w:rPr>
            </w:pPr>
          </w:p>
          <w:p w14:paraId="088058E8" w14:textId="77777777" w:rsidR="000021AB" w:rsidRDefault="000021AB" w:rsidP="000021AB">
            <w:pPr>
              <w:spacing w:after="0"/>
              <w:rPr>
                <w:b/>
                <w:bCs/>
              </w:rPr>
            </w:pPr>
          </w:p>
          <w:p w14:paraId="3EDF5EF9" w14:textId="77777777" w:rsidR="000021AB" w:rsidRDefault="000021AB" w:rsidP="000021AB">
            <w:pPr>
              <w:spacing w:after="0"/>
              <w:rPr>
                <w:b/>
                <w:bCs/>
              </w:rPr>
            </w:pPr>
          </w:p>
          <w:p w14:paraId="1A4B541F" w14:textId="77777777" w:rsidR="000021AB" w:rsidRDefault="000021AB" w:rsidP="000021AB">
            <w:pPr>
              <w:spacing w:after="0"/>
              <w:rPr>
                <w:b/>
                <w:bCs/>
              </w:rPr>
            </w:pPr>
          </w:p>
          <w:p w14:paraId="56E6DEAF" w14:textId="77777777" w:rsidR="000021AB" w:rsidRDefault="000021AB" w:rsidP="000021AB">
            <w:pPr>
              <w:spacing w:after="0"/>
              <w:rPr>
                <w:b/>
                <w:bCs/>
              </w:rPr>
            </w:pPr>
          </w:p>
          <w:p w14:paraId="71F9CCF8" w14:textId="77777777" w:rsidR="000021AB" w:rsidRDefault="000021AB" w:rsidP="000021AB">
            <w:pPr>
              <w:spacing w:after="0"/>
              <w:rPr>
                <w:b/>
                <w:bCs/>
              </w:rPr>
            </w:pPr>
          </w:p>
          <w:p w14:paraId="77B7E171" w14:textId="77777777" w:rsidR="000021AB" w:rsidRDefault="000021AB" w:rsidP="000021AB">
            <w:pPr>
              <w:spacing w:after="0"/>
              <w:rPr>
                <w:b/>
                <w:bCs/>
              </w:rPr>
            </w:pPr>
          </w:p>
        </w:tc>
      </w:tr>
    </w:tbl>
    <w:p w14:paraId="548C2568" w14:textId="77777777" w:rsidR="00CB0224" w:rsidRDefault="00CB0224" w:rsidP="00B44AC6">
      <w:pPr>
        <w:spacing w:after="0"/>
        <w:rPr>
          <w:b/>
          <w:bCs/>
        </w:rPr>
      </w:pPr>
    </w:p>
    <w:p w14:paraId="577658D9" w14:textId="1CD2C2E7" w:rsidR="00FA070C" w:rsidRDefault="007E22C4" w:rsidP="001D6150">
      <w:pPr>
        <w:spacing w:after="0"/>
        <w:rPr>
          <w:i/>
          <w:iCs/>
        </w:rPr>
      </w:pPr>
      <w:r>
        <w:rPr>
          <w:b/>
          <w:i/>
          <w:iCs/>
          <w:u w:val="single"/>
        </w:rPr>
        <w:t>Implementi</w:t>
      </w:r>
      <w:r w:rsidR="00136A9F">
        <w:rPr>
          <w:b/>
          <w:i/>
          <w:iCs/>
          <w:u w:val="single"/>
        </w:rPr>
        <w:t>ng</w:t>
      </w:r>
      <w:r w:rsidR="00136A9F">
        <w:rPr>
          <w:b/>
          <w:i/>
          <w:iCs/>
        </w:rPr>
        <w:t xml:space="preserve">: </w:t>
      </w:r>
      <w:r w:rsidR="00EC7D72">
        <w:rPr>
          <w:b/>
          <w:i/>
          <w:iCs/>
        </w:rPr>
        <w:t>T</w:t>
      </w:r>
      <w:r w:rsidR="001D6150">
        <w:rPr>
          <w:b/>
          <w:bCs/>
          <w:i/>
          <w:iCs/>
        </w:rPr>
        <w:t xml:space="preserve">hrough which </w:t>
      </w:r>
      <w:r w:rsidR="001D6150" w:rsidRPr="000021AB">
        <w:rPr>
          <w:b/>
          <w:bCs/>
          <w:i/>
          <w:iCs/>
        </w:rPr>
        <w:t>class activities and materials</w:t>
      </w:r>
      <w:r w:rsidR="001D6150">
        <w:rPr>
          <w:b/>
          <w:bCs/>
          <w:i/>
          <w:iCs/>
        </w:rPr>
        <w:t xml:space="preserve"> </w:t>
      </w:r>
      <w:r w:rsidR="00FA070C">
        <w:rPr>
          <w:b/>
          <w:bCs/>
          <w:i/>
          <w:iCs/>
        </w:rPr>
        <w:t xml:space="preserve">will </w:t>
      </w:r>
      <w:r w:rsidR="001D6150" w:rsidRPr="000021AB">
        <w:rPr>
          <w:b/>
          <w:bCs/>
          <w:i/>
          <w:iCs/>
        </w:rPr>
        <w:t xml:space="preserve">the students </w:t>
      </w:r>
      <w:r w:rsidR="001D6150">
        <w:rPr>
          <w:b/>
          <w:bCs/>
          <w:i/>
          <w:iCs/>
        </w:rPr>
        <w:t xml:space="preserve">be given opportunities to </w:t>
      </w:r>
      <w:r w:rsidR="001D6150" w:rsidRPr="00FA070C">
        <w:rPr>
          <w:b/>
          <w:bCs/>
          <w:i/>
          <w:iCs/>
          <w:u w:val="single"/>
        </w:rPr>
        <w:t>practi</w:t>
      </w:r>
      <w:r w:rsidR="00EC7D72">
        <w:rPr>
          <w:b/>
          <w:bCs/>
          <w:i/>
          <w:iCs/>
          <w:u w:val="single"/>
        </w:rPr>
        <w:t>c</w:t>
      </w:r>
      <w:r w:rsidR="001D6150" w:rsidRPr="00FA070C">
        <w:rPr>
          <w:b/>
          <w:bCs/>
          <w:i/>
          <w:iCs/>
          <w:u w:val="single"/>
        </w:rPr>
        <w:t>e</w:t>
      </w:r>
      <w:r w:rsidR="001D6150">
        <w:rPr>
          <w:b/>
          <w:bCs/>
          <w:i/>
          <w:iCs/>
        </w:rPr>
        <w:t xml:space="preserve"> disciplinary research or creative inquiry techniques, methods, </w:t>
      </w:r>
      <w:r w:rsidR="00A124BC">
        <w:rPr>
          <w:b/>
          <w:bCs/>
          <w:i/>
          <w:iCs/>
        </w:rPr>
        <w:t xml:space="preserve">and </w:t>
      </w:r>
      <w:r w:rsidR="001D6150">
        <w:rPr>
          <w:b/>
          <w:bCs/>
          <w:i/>
          <w:iCs/>
        </w:rPr>
        <w:t>skills to create new knowledge or advance praxis</w:t>
      </w:r>
      <w:r w:rsidR="00E71D81">
        <w:rPr>
          <w:b/>
          <w:bCs/>
          <w:i/>
          <w:iCs/>
        </w:rPr>
        <w:t>?</w:t>
      </w:r>
      <w:r w:rsidR="001D6150" w:rsidRPr="001D6150">
        <w:rPr>
          <w:i/>
          <w:iCs/>
        </w:rPr>
        <w:t xml:space="preserve"> </w:t>
      </w:r>
      <w:r w:rsidR="001D6150" w:rsidRPr="007B0A37">
        <w:rPr>
          <w:i/>
          <w:iCs/>
        </w:rPr>
        <w:t>(</w:t>
      </w:r>
      <w:r w:rsidR="001D6150" w:rsidRPr="008250F1">
        <w:rPr>
          <w:b/>
          <w:bCs/>
          <w:i/>
          <w:iCs/>
        </w:rPr>
        <w:t>This information should also be readily visible on the syllabus.</w:t>
      </w:r>
      <w:r w:rsidR="001D6150" w:rsidRPr="007B0A37">
        <w:rPr>
          <w:i/>
          <w:iCs/>
        </w:rPr>
        <w:t>)</w:t>
      </w:r>
    </w:p>
    <w:p w14:paraId="4230194E" w14:textId="77777777" w:rsidR="00EC7D72" w:rsidRPr="00EC7D72" w:rsidRDefault="00EC7D72" w:rsidP="001D6150">
      <w:pPr>
        <w:spacing w:after="0"/>
        <w:rPr>
          <w:sz w:val="10"/>
          <w:szCs w:val="10"/>
        </w:rPr>
      </w:pPr>
    </w:p>
    <w:tbl>
      <w:tblPr>
        <w:tblW w:w="1003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9"/>
      </w:tblGrid>
      <w:tr w:rsidR="00FA070C" w14:paraId="052FB4DC" w14:textId="77777777" w:rsidTr="00197DDB">
        <w:trPr>
          <w:trHeight w:val="5084"/>
        </w:trPr>
        <w:tc>
          <w:tcPr>
            <w:tcW w:w="10039" w:type="dxa"/>
            <w:shd w:val="clear" w:color="auto" w:fill="F2F2F2" w:themeFill="background1" w:themeFillShade="F2"/>
          </w:tcPr>
          <w:p w14:paraId="1DB6B44D" w14:textId="77777777" w:rsidR="00FA070C" w:rsidRDefault="00FA070C" w:rsidP="00B44AC6">
            <w:pPr>
              <w:spacing w:after="0"/>
              <w:rPr>
                <w:b/>
                <w:bCs/>
              </w:rPr>
            </w:pPr>
          </w:p>
        </w:tc>
      </w:tr>
    </w:tbl>
    <w:p w14:paraId="1CF18B2D" w14:textId="52C4056F" w:rsidR="0019474C" w:rsidRDefault="00136A9F" w:rsidP="0019474C">
      <w:pPr>
        <w:spacing w:after="0"/>
        <w:rPr>
          <w:b/>
          <w:bCs/>
          <w:i/>
          <w:iCs/>
        </w:rPr>
      </w:pPr>
      <w:r w:rsidRPr="00136A9F">
        <w:rPr>
          <w:b/>
          <w:bCs/>
          <w:i/>
          <w:iCs/>
          <w:u w:val="single"/>
        </w:rPr>
        <w:t>Public demonstration of competence</w:t>
      </w:r>
      <w:r>
        <w:rPr>
          <w:b/>
          <w:bCs/>
          <w:i/>
          <w:iCs/>
        </w:rPr>
        <w:t>:</w:t>
      </w:r>
      <w:r>
        <w:rPr>
          <w:b/>
          <w:i/>
          <w:iCs/>
        </w:rPr>
        <w:t xml:space="preserve"> </w:t>
      </w:r>
      <w:r w:rsidR="0019474C">
        <w:rPr>
          <w:b/>
          <w:i/>
          <w:iCs/>
        </w:rPr>
        <w:t>T</w:t>
      </w:r>
      <w:r w:rsidR="0019474C">
        <w:rPr>
          <w:b/>
          <w:bCs/>
          <w:i/>
          <w:iCs/>
        </w:rPr>
        <w:t xml:space="preserve">hrough which </w:t>
      </w:r>
      <w:r w:rsidR="0019474C" w:rsidRPr="000021AB">
        <w:rPr>
          <w:b/>
          <w:bCs/>
          <w:i/>
          <w:iCs/>
        </w:rPr>
        <w:t>activit</w:t>
      </w:r>
      <w:r w:rsidR="0019474C">
        <w:rPr>
          <w:b/>
          <w:bCs/>
          <w:i/>
          <w:iCs/>
        </w:rPr>
        <w:t>y or activities will students first be taught and then be involved in public demonstration of competence (e.g., a significant public communication of research, display o</w:t>
      </w:r>
      <w:r w:rsidR="00A124BC">
        <w:rPr>
          <w:b/>
          <w:bCs/>
          <w:i/>
          <w:iCs/>
        </w:rPr>
        <w:t>f</w:t>
      </w:r>
      <w:r w:rsidR="0019474C">
        <w:rPr>
          <w:b/>
          <w:bCs/>
          <w:i/>
          <w:iCs/>
        </w:rPr>
        <w:t xml:space="preserve"> creative work, or community scholarship celebration)</w:t>
      </w:r>
      <w:r w:rsidR="00EA3549">
        <w:rPr>
          <w:b/>
          <w:bCs/>
          <w:i/>
          <w:iCs/>
        </w:rPr>
        <w:t>?</w:t>
      </w:r>
      <w:r w:rsidR="0019474C" w:rsidRPr="000021AB">
        <w:rPr>
          <w:b/>
          <w:bCs/>
          <w:i/>
          <w:iCs/>
        </w:rPr>
        <w:t xml:space="preserve"> </w:t>
      </w:r>
      <w:r w:rsidR="0019474C">
        <w:rPr>
          <w:b/>
          <w:bCs/>
          <w:i/>
          <w:iCs/>
        </w:rPr>
        <w:t>The form and standard should approximate those used in the field.</w:t>
      </w:r>
      <w:r>
        <w:rPr>
          <w:b/>
          <w:bCs/>
          <w:i/>
          <w:iCs/>
        </w:rPr>
        <w:t xml:space="preserve"> </w:t>
      </w:r>
      <w:r w:rsidR="0019474C" w:rsidRPr="007B0A37">
        <w:rPr>
          <w:i/>
          <w:iCs/>
        </w:rPr>
        <w:t>(</w:t>
      </w:r>
      <w:r w:rsidR="0019474C" w:rsidRPr="008250F1">
        <w:rPr>
          <w:b/>
          <w:bCs/>
          <w:i/>
          <w:iCs/>
        </w:rPr>
        <w:t>This information should also be readily visible on the syllabus.</w:t>
      </w:r>
      <w:r w:rsidR="0019474C" w:rsidRPr="007B0A37">
        <w:rPr>
          <w:i/>
          <w:iCs/>
        </w:rPr>
        <w:t>)</w:t>
      </w:r>
    </w:p>
    <w:p w14:paraId="236C4CFE" w14:textId="77777777" w:rsidR="00CB0224" w:rsidRPr="002A12ED" w:rsidRDefault="00CB0224" w:rsidP="00B44AC6">
      <w:pPr>
        <w:spacing w:after="0"/>
        <w:rPr>
          <w:sz w:val="10"/>
          <w:szCs w:val="10"/>
        </w:rPr>
      </w:pPr>
    </w:p>
    <w:tbl>
      <w:tblPr>
        <w:tblW w:w="1007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8"/>
      </w:tblGrid>
      <w:tr w:rsidR="000E67E7" w14:paraId="653467BD" w14:textId="77777777" w:rsidTr="00197DDB">
        <w:trPr>
          <w:trHeight w:val="4103"/>
        </w:trPr>
        <w:tc>
          <w:tcPr>
            <w:tcW w:w="100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332C3A" w14:textId="77777777" w:rsidR="000E67E7" w:rsidRDefault="000E67E7" w:rsidP="00B44AC6">
            <w:pPr>
              <w:spacing w:after="0"/>
              <w:rPr>
                <w:b/>
                <w:bCs/>
              </w:rPr>
            </w:pPr>
          </w:p>
        </w:tc>
      </w:tr>
    </w:tbl>
    <w:p w14:paraId="235EEDC9" w14:textId="5BF75117" w:rsidR="002A12ED" w:rsidRDefault="002A12ED" w:rsidP="00197DDB">
      <w:pPr>
        <w:spacing w:after="0"/>
        <w:rPr>
          <w:b/>
          <w:bCs/>
          <w:i/>
          <w:iCs/>
        </w:rPr>
      </w:pPr>
    </w:p>
    <w:p w14:paraId="61D86ED9" w14:textId="343BA490" w:rsidR="002A12ED" w:rsidRDefault="00136A9F" w:rsidP="002A12ED">
      <w:pPr>
        <w:spacing w:after="0"/>
        <w:rPr>
          <w:b/>
          <w:bCs/>
          <w:i/>
          <w:iCs/>
        </w:rPr>
      </w:pPr>
      <w:r w:rsidRPr="00136A9F">
        <w:rPr>
          <w:b/>
          <w:bCs/>
          <w:i/>
          <w:iCs/>
          <w:u w:val="single"/>
        </w:rPr>
        <w:lastRenderedPageBreak/>
        <w:t>Scaffolding and mentoring</w:t>
      </w:r>
      <w:r>
        <w:rPr>
          <w:b/>
          <w:bCs/>
          <w:i/>
          <w:iCs/>
        </w:rPr>
        <w:t xml:space="preserve">: </w:t>
      </w:r>
      <w:r w:rsidR="0019474C">
        <w:rPr>
          <w:b/>
          <w:bCs/>
          <w:i/>
          <w:iCs/>
        </w:rPr>
        <w:t xml:space="preserve">Explain how the creative inquiry or research project will be scaffolded across multiple assignments </w:t>
      </w:r>
      <w:r w:rsidR="00A124BC">
        <w:rPr>
          <w:b/>
          <w:bCs/>
          <w:i/>
          <w:iCs/>
        </w:rPr>
        <w:t xml:space="preserve">or one large project broken up </w:t>
      </w:r>
      <w:r w:rsidR="0019474C">
        <w:rPr>
          <w:b/>
          <w:bCs/>
          <w:i/>
          <w:iCs/>
        </w:rPr>
        <w:t>across the course</w:t>
      </w:r>
      <w:r w:rsidR="00934AB2">
        <w:rPr>
          <w:b/>
          <w:bCs/>
          <w:i/>
          <w:iCs/>
        </w:rPr>
        <w:t xml:space="preserve"> (e.g., specific explanations about </w:t>
      </w:r>
      <w:r w:rsidR="00934AB2" w:rsidRPr="00934AB2">
        <w:rPr>
          <w:b/>
          <w:bCs/>
          <w:i/>
          <w:iCs/>
        </w:rPr>
        <w:t>reviewing</w:t>
      </w:r>
      <w:r w:rsidR="00934AB2">
        <w:rPr>
          <w:b/>
          <w:bCs/>
          <w:i/>
          <w:iCs/>
        </w:rPr>
        <w:t xml:space="preserve"> </w:t>
      </w:r>
      <w:r w:rsidR="00934AB2" w:rsidRPr="00934AB2">
        <w:rPr>
          <w:b/>
          <w:bCs/>
          <w:i/>
          <w:iCs/>
        </w:rPr>
        <w:t>literature, developing methods, collecting data, interpreting or developing a concept or idea into a</w:t>
      </w:r>
      <w:r w:rsidR="00934AB2">
        <w:rPr>
          <w:b/>
          <w:bCs/>
          <w:i/>
          <w:iCs/>
        </w:rPr>
        <w:t xml:space="preserve"> </w:t>
      </w:r>
      <w:r w:rsidR="00934AB2" w:rsidRPr="00934AB2">
        <w:rPr>
          <w:b/>
          <w:bCs/>
          <w:i/>
          <w:iCs/>
        </w:rPr>
        <w:t>full-fledged production or artistic work)</w:t>
      </w:r>
      <w:r w:rsidR="00080875">
        <w:rPr>
          <w:b/>
          <w:bCs/>
          <w:i/>
          <w:iCs/>
        </w:rPr>
        <w:t>?</w:t>
      </w:r>
      <w:r w:rsidR="00934AB2">
        <w:rPr>
          <w:b/>
          <w:bCs/>
          <w:i/>
          <w:iCs/>
        </w:rPr>
        <w:t xml:space="preserve"> </w:t>
      </w:r>
      <w:r w:rsidR="0019474C" w:rsidRPr="0019474C">
        <w:rPr>
          <w:b/>
          <w:bCs/>
          <w:i/>
          <w:iCs/>
        </w:rPr>
        <w:t>Each pertinent assignment should help students build and demonstrate skills contributing to the larger project</w:t>
      </w:r>
      <w:r w:rsidR="002A12ED">
        <w:rPr>
          <w:b/>
          <w:bCs/>
          <w:i/>
          <w:iCs/>
        </w:rPr>
        <w:t xml:space="preserve">. Meaningful </w:t>
      </w:r>
      <w:r w:rsidR="0019474C">
        <w:rPr>
          <w:b/>
          <w:bCs/>
          <w:i/>
          <w:iCs/>
        </w:rPr>
        <w:t xml:space="preserve">feedback </w:t>
      </w:r>
      <w:r w:rsidR="002A12ED">
        <w:rPr>
          <w:b/>
          <w:bCs/>
          <w:i/>
          <w:iCs/>
        </w:rPr>
        <w:t xml:space="preserve">and mentoring </w:t>
      </w:r>
      <w:r w:rsidR="00934AB2">
        <w:rPr>
          <w:b/>
          <w:bCs/>
          <w:i/>
          <w:iCs/>
        </w:rPr>
        <w:t xml:space="preserve">should be </w:t>
      </w:r>
      <w:r w:rsidR="0019474C">
        <w:rPr>
          <w:b/>
          <w:bCs/>
          <w:i/>
          <w:iCs/>
        </w:rPr>
        <w:t xml:space="preserve">provided by the instructor at regular intervals </w:t>
      </w:r>
      <w:r w:rsidR="00A124BC">
        <w:rPr>
          <w:b/>
          <w:bCs/>
          <w:i/>
          <w:iCs/>
        </w:rPr>
        <w:t>to inform next steps in the</w:t>
      </w:r>
      <w:r w:rsidR="0019474C">
        <w:rPr>
          <w:b/>
          <w:bCs/>
          <w:i/>
          <w:iCs/>
        </w:rPr>
        <w:t xml:space="preserve"> process.</w:t>
      </w:r>
      <w:r w:rsidR="002A12ED">
        <w:rPr>
          <w:b/>
          <w:bCs/>
          <w:i/>
          <w:iCs/>
        </w:rPr>
        <w:t xml:space="preserve"> </w:t>
      </w:r>
      <w:r w:rsidR="002A12ED" w:rsidRPr="007B0A37">
        <w:rPr>
          <w:i/>
          <w:iCs/>
        </w:rPr>
        <w:t>(</w:t>
      </w:r>
      <w:r w:rsidR="002A12ED" w:rsidRPr="008250F1">
        <w:rPr>
          <w:b/>
          <w:bCs/>
          <w:i/>
          <w:iCs/>
        </w:rPr>
        <w:t>This information should also be readily visible on the syllabus.</w:t>
      </w:r>
      <w:r w:rsidR="002A12ED" w:rsidRPr="007B0A37">
        <w:rPr>
          <w:i/>
          <w:iCs/>
        </w:rPr>
        <w:t>)</w:t>
      </w:r>
    </w:p>
    <w:p w14:paraId="119D0521" w14:textId="47215CFD" w:rsidR="0019474C" w:rsidRPr="00A124BC" w:rsidRDefault="0019474C" w:rsidP="00934AB2">
      <w:pPr>
        <w:spacing w:after="0"/>
        <w:rPr>
          <w:b/>
          <w:bCs/>
          <w:i/>
          <w:iCs/>
          <w:sz w:val="10"/>
          <w:szCs w:val="10"/>
        </w:rPr>
      </w:pPr>
    </w:p>
    <w:tbl>
      <w:tblPr>
        <w:tblpPr w:leftFromText="180" w:rightFromText="180" w:vertAnchor="text" w:tblpX="1" w:tblpY="51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5"/>
      </w:tblGrid>
      <w:tr w:rsidR="00934AB2" w14:paraId="11B2A992" w14:textId="77777777" w:rsidTr="00080875">
        <w:trPr>
          <w:trHeight w:val="4944"/>
        </w:trPr>
        <w:tc>
          <w:tcPr>
            <w:tcW w:w="10075" w:type="dxa"/>
            <w:shd w:val="clear" w:color="auto" w:fill="F2F2F2" w:themeFill="background1" w:themeFillShade="F2"/>
          </w:tcPr>
          <w:p w14:paraId="15FC0BCB" w14:textId="77777777" w:rsidR="00934AB2" w:rsidRDefault="00934AB2" w:rsidP="00934AB2">
            <w:pPr>
              <w:spacing w:after="0"/>
              <w:rPr>
                <w:b/>
                <w:bCs/>
              </w:rPr>
            </w:pPr>
          </w:p>
          <w:p w14:paraId="6F84FE09" w14:textId="77777777" w:rsidR="002A12ED" w:rsidRDefault="002A12ED" w:rsidP="00934AB2">
            <w:pPr>
              <w:spacing w:after="0"/>
              <w:rPr>
                <w:b/>
                <w:bCs/>
              </w:rPr>
            </w:pPr>
          </w:p>
          <w:p w14:paraId="505A6F3B" w14:textId="77777777" w:rsidR="002A12ED" w:rsidRDefault="002A12ED" w:rsidP="00934AB2">
            <w:pPr>
              <w:spacing w:after="0"/>
              <w:rPr>
                <w:b/>
                <w:bCs/>
              </w:rPr>
            </w:pPr>
          </w:p>
          <w:p w14:paraId="18731328" w14:textId="77777777" w:rsidR="002A12ED" w:rsidRDefault="002A12ED" w:rsidP="00934AB2">
            <w:pPr>
              <w:spacing w:after="0"/>
              <w:rPr>
                <w:b/>
                <w:bCs/>
              </w:rPr>
            </w:pPr>
          </w:p>
        </w:tc>
      </w:tr>
    </w:tbl>
    <w:p w14:paraId="084DE03E" w14:textId="0481A62F" w:rsidR="001F7BBE" w:rsidRDefault="00136A9F" w:rsidP="00B44AC6">
      <w:pPr>
        <w:spacing w:after="0"/>
        <w:rPr>
          <w:b/>
          <w:bCs/>
          <w:i/>
          <w:iCs/>
        </w:rPr>
      </w:pPr>
      <w:r w:rsidRPr="00136A9F">
        <w:rPr>
          <w:b/>
          <w:bCs/>
          <w:i/>
          <w:iCs/>
          <w:u w:val="single"/>
        </w:rPr>
        <w:t>Reflection</w:t>
      </w:r>
      <w:r>
        <w:rPr>
          <w:b/>
          <w:bCs/>
          <w:i/>
          <w:iCs/>
        </w:rPr>
        <w:t xml:space="preserve">: </w:t>
      </w:r>
      <w:r w:rsidR="001F7BBE">
        <w:rPr>
          <w:b/>
          <w:bCs/>
          <w:i/>
          <w:iCs/>
        </w:rPr>
        <w:t>Explain how the course offers</w:t>
      </w:r>
      <w:r w:rsidR="001F7BBE" w:rsidRPr="001F7BBE">
        <w:rPr>
          <w:b/>
          <w:bCs/>
          <w:i/>
          <w:iCs/>
        </w:rPr>
        <w:t xml:space="preserve"> students opportunities for reflection on their own developing skills and their status as learners and as researchers or creatives.</w:t>
      </w:r>
      <w:r w:rsidR="001F7BBE" w:rsidRPr="001F7BBE">
        <w:rPr>
          <w:i/>
          <w:iCs/>
        </w:rPr>
        <w:t xml:space="preserve"> </w:t>
      </w:r>
      <w:r w:rsidR="001F7BBE" w:rsidRPr="007B0A37">
        <w:rPr>
          <w:i/>
          <w:iCs/>
        </w:rPr>
        <w:t>(</w:t>
      </w:r>
      <w:r w:rsidR="001F7BBE" w:rsidRPr="008250F1">
        <w:rPr>
          <w:b/>
          <w:bCs/>
          <w:i/>
          <w:iCs/>
        </w:rPr>
        <w:t>This information should also be readily visible on the syllabus.</w:t>
      </w:r>
      <w:r w:rsidR="001F7BBE" w:rsidRPr="007B0A37">
        <w:rPr>
          <w:i/>
          <w:iCs/>
        </w:rPr>
        <w:t>)</w:t>
      </w:r>
    </w:p>
    <w:p w14:paraId="0A73CBB0" w14:textId="77777777" w:rsidR="001F7BBE" w:rsidRPr="001F7BBE" w:rsidRDefault="001F7BBE" w:rsidP="00B44AC6">
      <w:pPr>
        <w:spacing w:after="0"/>
        <w:rPr>
          <w:sz w:val="10"/>
          <w:szCs w:val="10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934AB2" w14:paraId="6B3D6284" w14:textId="77777777" w:rsidTr="000B2249">
        <w:trPr>
          <w:trHeight w:val="4553"/>
        </w:trPr>
        <w:tc>
          <w:tcPr>
            <w:tcW w:w="10080" w:type="dxa"/>
            <w:shd w:val="clear" w:color="auto" w:fill="F2F2F2" w:themeFill="background1" w:themeFillShade="F2"/>
          </w:tcPr>
          <w:p w14:paraId="2CF95FAF" w14:textId="77777777" w:rsidR="00934AB2" w:rsidRDefault="00934AB2" w:rsidP="00934AB2">
            <w:pPr>
              <w:spacing w:after="0"/>
            </w:pPr>
          </w:p>
          <w:p w14:paraId="75D88E9E" w14:textId="77777777" w:rsidR="00934AB2" w:rsidRDefault="00934AB2" w:rsidP="00934AB2">
            <w:pPr>
              <w:spacing w:after="0"/>
            </w:pPr>
          </w:p>
          <w:p w14:paraId="0FE43FA2" w14:textId="77777777" w:rsidR="00934AB2" w:rsidRDefault="00934AB2" w:rsidP="00934AB2">
            <w:pPr>
              <w:spacing w:after="0"/>
            </w:pPr>
          </w:p>
          <w:p w14:paraId="4269E39F" w14:textId="77777777" w:rsidR="00934AB2" w:rsidRDefault="00934AB2" w:rsidP="00934AB2">
            <w:pPr>
              <w:spacing w:after="0"/>
            </w:pPr>
          </w:p>
          <w:p w14:paraId="734E2652" w14:textId="77777777" w:rsidR="00934AB2" w:rsidRDefault="00934AB2" w:rsidP="00934AB2">
            <w:pPr>
              <w:spacing w:after="0"/>
            </w:pPr>
          </w:p>
          <w:p w14:paraId="182116A5" w14:textId="77777777" w:rsidR="00934AB2" w:rsidRDefault="00934AB2" w:rsidP="00934AB2">
            <w:pPr>
              <w:spacing w:after="0"/>
            </w:pPr>
          </w:p>
          <w:p w14:paraId="486E7F59" w14:textId="77777777" w:rsidR="00934AB2" w:rsidRDefault="00934AB2" w:rsidP="00934AB2">
            <w:pPr>
              <w:spacing w:after="0"/>
            </w:pPr>
          </w:p>
          <w:p w14:paraId="52185724" w14:textId="77777777" w:rsidR="00934AB2" w:rsidRDefault="00934AB2" w:rsidP="00934AB2">
            <w:pPr>
              <w:spacing w:after="0"/>
            </w:pPr>
          </w:p>
          <w:p w14:paraId="2335199F" w14:textId="77777777" w:rsidR="00934AB2" w:rsidRDefault="00934AB2" w:rsidP="00934AB2">
            <w:pPr>
              <w:spacing w:after="0"/>
            </w:pPr>
          </w:p>
          <w:p w14:paraId="1FD28B79" w14:textId="77777777" w:rsidR="00934AB2" w:rsidRDefault="00934AB2" w:rsidP="00934AB2">
            <w:pPr>
              <w:spacing w:after="0"/>
            </w:pPr>
          </w:p>
        </w:tc>
      </w:tr>
    </w:tbl>
    <w:p w14:paraId="261D446B" w14:textId="77777777" w:rsidR="00934AB2" w:rsidRDefault="00934AB2" w:rsidP="00A124BC">
      <w:pPr>
        <w:spacing w:after="0"/>
      </w:pPr>
    </w:p>
    <w:bookmarkEnd w:id="0"/>
    <w:sectPr w:rsidR="00934AB2" w:rsidSect="00382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F11C" w14:textId="77777777" w:rsidR="007B5E67" w:rsidRDefault="007B5E67" w:rsidP="00586E9A">
      <w:pPr>
        <w:spacing w:after="0" w:line="240" w:lineRule="auto"/>
      </w:pPr>
      <w:r>
        <w:separator/>
      </w:r>
    </w:p>
  </w:endnote>
  <w:endnote w:type="continuationSeparator" w:id="0">
    <w:p w14:paraId="569BE347" w14:textId="77777777" w:rsidR="007B5E67" w:rsidRDefault="007B5E67" w:rsidP="0058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81C6" w14:textId="77777777" w:rsidR="00586E9A" w:rsidRDefault="00586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5396" w14:textId="77777777" w:rsidR="00586E9A" w:rsidRDefault="00586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FE88" w14:textId="77777777" w:rsidR="00586E9A" w:rsidRDefault="00586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A42F" w14:textId="77777777" w:rsidR="007B5E67" w:rsidRDefault="007B5E67" w:rsidP="00586E9A">
      <w:pPr>
        <w:spacing w:after="0" w:line="240" w:lineRule="auto"/>
      </w:pPr>
      <w:r>
        <w:separator/>
      </w:r>
    </w:p>
  </w:footnote>
  <w:footnote w:type="continuationSeparator" w:id="0">
    <w:p w14:paraId="3A830AC6" w14:textId="77777777" w:rsidR="007B5E67" w:rsidRDefault="007B5E67" w:rsidP="0058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A99F" w14:textId="77777777" w:rsidR="00586E9A" w:rsidRDefault="00586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852292"/>
      <w:docPartObj>
        <w:docPartGallery w:val="Watermarks"/>
        <w:docPartUnique/>
      </w:docPartObj>
    </w:sdtPr>
    <w:sdtEndPr/>
    <w:sdtContent>
      <w:p w14:paraId="0CEDF55E" w14:textId="6FB6B55F" w:rsidR="00586E9A" w:rsidRDefault="00EF538B">
        <w:pPr>
          <w:pStyle w:val="Header"/>
        </w:pPr>
        <w:r>
          <w:rPr>
            <w:noProof/>
          </w:rPr>
          <w:pict w14:anchorId="45863C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596D" w14:textId="77777777" w:rsidR="00586E9A" w:rsidRDefault="00586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5BD2"/>
    <w:multiLevelType w:val="hybridMultilevel"/>
    <w:tmpl w:val="C29A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D7AE3"/>
    <w:multiLevelType w:val="hybridMultilevel"/>
    <w:tmpl w:val="78A85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492598">
    <w:abstractNumId w:val="0"/>
  </w:num>
  <w:num w:numId="2" w16cid:durableId="1870336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43"/>
    <w:rsid w:val="000021AB"/>
    <w:rsid w:val="00080875"/>
    <w:rsid w:val="00096F12"/>
    <w:rsid w:val="000B2249"/>
    <w:rsid w:val="000E67E7"/>
    <w:rsid w:val="00136A9F"/>
    <w:rsid w:val="0019474C"/>
    <w:rsid w:val="00197DDB"/>
    <w:rsid w:val="001A3D73"/>
    <w:rsid w:val="001D6150"/>
    <w:rsid w:val="001F7BBE"/>
    <w:rsid w:val="002647A8"/>
    <w:rsid w:val="00294E07"/>
    <w:rsid w:val="002A12ED"/>
    <w:rsid w:val="00382145"/>
    <w:rsid w:val="0051320F"/>
    <w:rsid w:val="00567B68"/>
    <w:rsid w:val="005725C3"/>
    <w:rsid w:val="00582C43"/>
    <w:rsid w:val="00586E9A"/>
    <w:rsid w:val="005D32BD"/>
    <w:rsid w:val="00603FD1"/>
    <w:rsid w:val="00701B35"/>
    <w:rsid w:val="007901A4"/>
    <w:rsid w:val="007B0A37"/>
    <w:rsid w:val="007B5E67"/>
    <w:rsid w:val="007E22C4"/>
    <w:rsid w:val="0080772C"/>
    <w:rsid w:val="00812944"/>
    <w:rsid w:val="008250F1"/>
    <w:rsid w:val="00875302"/>
    <w:rsid w:val="00893962"/>
    <w:rsid w:val="00934AB2"/>
    <w:rsid w:val="009D3927"/>
    <w:rsid w:val="00A124BC"/>
    <w:rsid w:val="00A408E7"/>
    <w:rsid w:val="00AC0FF2"/>
    <w:rsid w:val="00AF24DF"/>
    <w:rsid w:val="00B44AC6"/>
    <w:rsid w:val="00B4626E"/>
    <w:rsid w:val="00B775E3"/>
    <w:rsid w:val="00BE3C10"/>
    <w:rsid w:val="00C535DC"/>
    <w:rsid w:val="00C6262E"/>
    <w:rsid w:val="00CB0224"/>
    <w:rsid w:val="00D13A25"/>
    <w:rsid w:val="00E71D81"/>
    <w:rsid w:val="00EA3549"/>
    <w:rsid w:val="00EC7D72"/>
    <w:rsid w:val="00EE7E8E"/>
    <w:rsid w:val="00EF538B"/>
    <w:rsid w:val="00F30A95"/>
    <w:rsid w:val="00FA070C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A0D1B"/>
  <w15:chartTrackingRefBased/>
  <w15:docId w15:val="{18A4CEF5-54D7-4A54-96FA-6230474A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E9A"/>
  </w:style>
  <w:style w:type="paragraph" w:styleId="Footer">
    <w:name w:val="footer"/>
    <w:basedOn w:val="Normal"/>
    <w:link w:val="FooterChar"/>
    <w:uiPriority w:val="99"/>
    <w:unhideWhenUsed/>
    <w:rsid w:val="00586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E9A"/>
  </w:style>
  <w:style w:type="character" w:styleId="CommentReference">
    <w:name w:val="annotation reference"/>
    <w:basedOn w:val="DefaultParagraphFont"/>
    <w:uiPriority w:val="99"/>
    <w:semiHidden/>
    <w:unhideWhenUsed/>
    <w:rsid w:val="00FA0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70C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70C"/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FA0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Vankeerbergen, Bernadette</dc:creator>
  <cp:keywords/>
  <dc:description/>
  <cp:lastModifiedBy>Vankeerbergen, Bernadette</cp:lastModifiedBy>
  <cp:revision>11</cp:revision>
  <cp:lastPrinted>2023-01-26T19:09:00Z</cp:lastPrinted>
  <dcterms:created xsi:type="dcterms:W3CDTF">2023-10-06T20:03:00Z</dcterms:created>
  <dcterms:modified xsi:type="dcterms:W3CDTF">2023-10-12T13:24:00Z</dcterms:modified>
</cp:coreProperties>
</file>